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32" w:rsidRDefault="00BD0132" w:rsidP="00BD01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BD0132" w:rsidRDefault="00BD0132" w:rsidP="00BD01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детей Тюменцевский районный</w:t>
      </w:r>
    </w:p>
    <w:p w:rsidR="00BD0132" w:rsidRDefault="00BD0132" w:rsidP="00BD01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детского творчества</w:t>
      </w:r>
    </w:p>
    <w:p w:rsidR="00BD0132" w:rsidRDefault="00BD0132" w:rsidP="00BD0132">
      <w:pPr>
        <w:pStyle w:val="a4"/>
        <w:spacing w:after="0"/>
        <w:ind w:left="600"/>
        <w:rPr>
          <w:rFonts w:ascii="Times New Roman" w:hAnsi="Times New Roman"/>
          <w:sz w:val="24"/>
          <w:szCs w:val="24"/>
        </w:rPr>
      </w:pPr>
    </w:p>
    <w:p w:rsidR="00BD0132" w:rsidRDefault="00BD0132" w:rsidP="00BD0132">
      <w:pPr>
        <w:pStyle w:val="a4"/>
        <w:spacing w:after="0"/>
        <w:ind w:left="600"/>
        <w:rPr>
          <w:rFonts w:ascii="Times New Roman" w:hAnsi="Times New Roman"/>
          <w:sz w:val="24"/>
          <w:szCs w:val="24"/>
        </w:rPr>
      </w:pPr>
    </w:p>
    <w:p w:rsidR="00BD0132" w:rsidRDefault="00BD0132" w:rsidP="00BD0132">
      <w:pPr>
        <w:pStyle w:val="a4"/>
        <w:spacing w:after="0"/>
        <w:ind w:left="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BD0132" w:rsidRDefault="00BD0132" w:rsidP="00BD0132">
      <w:pPr>
        <w:pStyle w:val="a4"/>
        <w:spacing w:after="0"/>
        <w:ind w:left="600"/>
        <w:rPr>
          <w:rFonts w:ascii="Times New Roman" w:hAnsi="Times New Roman"/>
          <w:sz w:val="24"/>
          <w:szCs w:val="24"/>
        </w:rPr>
      </w:pPr>
    </w:p>
    <w:p w:rsidR="00BD0132" w:rsidRDefault="00BD0132" w:rsidP="00BD013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27.08. 2014г.                                                                                                      № 11/2</w:t>
      </w: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</w:t>
      </w: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нормах профессиональной</w:t>
      </w: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этики педагогических работников</w:t>
      </w:r>
    </w:p>
    <w:p w:rsidR="00BD0132" w:rsidRDefault="00BD0132" w:rsidP="00BD01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132" w:rsidRDefault="00BD0132" w:rsidP="00BD01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47 Федерального закона от 29.12.2012 No273 - ФЗ «Об образовании в Российской Федерации»</w:t>
      </w: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BD0132" w:rsidRDefault="00BD0132" w:rsidP="00BD01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132" w:rsidRDefault="00BD0132" w:rsidP="00BD0132">
      <w:pPr>
        <w:pStyle w:val="a3"/>
        <w:rPr>
          <w:sz w:val="28"/>
          <w:szCs w:val="28"/>
        </w:rPr>
      </w:pPr>
      <w:r>
        <w:rPr>
          <w:sz w:val="28"/>
          <w:szCs w:val="28"/>
        </w:rPr>
        <w:t>1.Утвердить Положение о профессиональной этике педагога муниципального бюджетного образовательного учреждения дополнительного образования детей Тюменцевский районный Центр детского творчества.</w:t>
      </w:r>
    </w:p>
    <w:p w:rsidR="00BD0132" w:rsidRDefault="00BD0132" w:rsidP="00BD0132">
      <w:pPr>
        <w:pStyle w:val="a3"/>
        <w:rPr>
          <w:sz w:val="28"/>
          <w:szCs w:val="28"/>
        </w:rPr>
      </w:pPr>
      <w:r>
        <w:rPr>
          <w:sz w:val="28"/>
          <w:szCs w:val="28"/>
        </w:rPr>
        <w:t> 2. Настоящий приказ вступает в действие с 27 августа 2014 года.</w:t>
      </w:r>
    </w:p>
    <w:p w:rsidR="00BD0132" w:rsidRDefault="00BD0132" w:rsidP="00BD013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настоящий приказ на официальном сайте учреждения до 10 сентября 2014 года.</w:t>
      </w:r>
    </w:p>
    <w:p w:rsidR="00BD0132" w:rsidRDefault="00BD0132" w:rsidP="00BD013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Ознакомить педагогический персонал с настоящим Положением под роспись.</w:t>
      </w: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132" w:rsidRDefault="00BD0132" w:rsidP="00BD01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                                                                        Зибен О.С.</w:t>
      </w:r>
    </w:p>
    <w:p w:rsidR="00BD0132" w:rsidRDefault="00BD0132" w:rsidP="00BD01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132" w:rsidRDefault="00BD0132" w:rsidP="00BD01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125" w:rsidRDefault="00BD0132">
      <w:bookmarkStart w:id="0" w:name="_GoBack"/>
      <w:bookmarkEnd w:id="0"/>
    </w:p>
    <w:sectPr w:rsidR="00C5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0B"/>
    <w:rsid w:val="007A24A9"/>
    <w:rsid w:val="00900700"/>
    <w:rsid w:val="00BD0132"/>
    <w:rsid w:val="00C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0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0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Home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2014-11-24T03:11:00Z</dcterms:created>
  <dcterms:modified xsi:type="dcterms:W3CDTF">2014-11-24T03:11:00Z</dcterms:modified>
</cp:coreProperties>
</file>